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CC" w:rsidRPr="00A37ACC" w:rsidRDefault="00A37ACC" w:rsidP="00A37ACC">
      <w:pPr>
        <w:spacing w:after="161" w:line="240" w:lineRule="auto"/>
        <w:outlineLvl w:val="0"/>
        <w:rPr>
          <w:rFonts w:ascii="Arial" w:eastAsia="Times New Roman" w:hAnsi="Arial" w:cs="Arial"/>
          <w:b/>
          <w:bCs/>
          <w:i/>
          <w:iCs/>
          <w:color w:val="283D4B"/>
          <w:kern w:val="36"/>
          <w:sz w:val="48"/>
          <w:szCs w:val="48"/>
          <w:lang w:eastAsia="ru-RU"/>
        </w:rPr>
      </w:pPr>
      <w:r w:rsidRPr="00A37ACC">
        <w:rPr>
          <w:rFonts w:ascii="Arial" w:eastAsia="Times New Roman" w:hAnsi="Arial" w:cs="Arial"/>
          <w:b/>
          <w:bCs/>
          <w:i/>
          <w:iCs/>
          <w:color w:val="283D4B"/>
          <w:kern w:val="36"/>
          <w:sz w:val="48"/>
          <w:szCs w:val="48"/>
          <w:lang w:eastAsia="ru-RU"/>
        </w:rPr>
        <w:t>Правильная осанка — гарант здоровья ваших детей</w:t>
      </w:r>
    </w:p>
    <w:p w:rsidR="009A3466" w:rsidRPr="007E4AA3" w:rsidRDefault="00A37ACC" w:rsidP="007E4AA3">
      <w:pPr>
        <w:shd w:val="clear" w:color="auto" w:fill="FFFFFF"/>
        <w:spacing w:before="240" w:line="420" w:lineRule="atLeast"/>
        <w:rPr>
          <w:rFonts w:ascii="Arial" w:eastAsia="Times New Roman" w:hAnsi="Arial" w:cs="Arial"/>
          <w:color w:val="444444"/>
          <w:sz w:val="30"/>
          <w:szCs w:val="30"/>
          <w:lang w:eastAsia="ru-RU"/>
        </w:rPr>
      </w:pPr>
      <w:r>
        <w:rPr>
          <w:rFonts w:ascii="Arial" w:eastAsia="Times New Roman" w:hAnsi="Arial" w:cs="Arial"/>
          <w:noProof/>
          <w:color w:val="444444"/>
          <w:sz w:val="30"/>
          <w:szCs w:val="30"/>
          <w:lang w:eastAsia="ru-RU"/>
        </w:rPr>
        <w:drawing>
          <wp:inline distT="0" distB="0" distL="0" distR="0">
            <wp:extent cx="1695450" cy="1276350"/>
            <wp:effectExtent l="19050" t="0" r="0" b="0"/>
            <wp:docPr id="1" name="Рисунок 1" descr="pryamaya_spina-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yamaya_spina-320x240"/>
                    <pic:cNvPicPr>
                      <a:picLocks noChangeAspect="1" noChangeArrowheads="1"/>
                    </pic:cNvPicPr>
                  </pic:nvPicPr>
                  <pic:blipFill>
                    <a:blip r:embed="rId4"/>
                    <a:srcRect/>
                    <a:stretch>
                      <a:fillRect/>
                    </a:stretch>
                  </pic:blipFill>
                  <pic:spPr bwMode="auto">
                    <a:xfrm>
                      <a:off x="0" y="0"/>
                      <a:ext cx="1695450" cy="1276350"/>
                    </a:xfrm>
                    <a:prstGeom prst="rect">
                      <a:avLst/>
                    </a:prstGeom>
                    <a:noFill/>
                    <a:ln w="9525">
                      <a:noFill/>
                      <a:miter lim="800000"/>
                      <a:headEnd/>
                      <a:tailEnd/>
                    </a:ln>
                  </pic:spPr>
                </pic:pic>
              </a:graphicData>
            </a:graphic>
          </wp:inline>
        </w:drawing>
      </w:r>
      <w:r w:rsidRPr="00A37ACC">
        <w:rPr>
          <w:rFonts w:ascii="Arial" w:eastAsia="Times New Roman" w:hAnsi="Arial" w:cs="Arial"/>
          <w:color w:val="444444"/>
          <w:sz w:val="30"/>
          <w:szCs w:val="30"/>
          <w:lang w:eastAsia="ru-RU"/>
        </w:rPr>
        <w:t xml:space="preserve">Отчего может нарушиться осанка? Таких причин много, остановимся </w:t>
      </w:r>
      <w:proofErr w:type="gramStart"/>
      <w:r w:rsidRPr="00A37ACC">
        <w:rPr>
          <w:rFonts w:ascii="Arial" w:eastAsia="Times New Roman" w:hAnsi="Arial" w:cs="Arial"/>
          <w:color w:val="444444"/>
          <w:sz w:val="30"/>
          <w:szCs w:val="30"/>
          <w:lang w:eastAsia="ru-RU"/>
        </w:rPr>
        <w:t>на</w:t>
      </w:r>
      <w:proofErr w:type="gramEnd"/>
      <w:r w:rsidRPr="00A37ACC">
        <w:rPr>
          <w:rFonts w:ascii="Arial" w:eastAsia="Times New Roman" w:hAnsi="Arial" w:cs="Arial"/>
          <w:color w:val="444444"/>
          <w:sz w:val="30"/>
          <w:szCs w:val="30"/>
          <w:lang w:eastAsia="ru-RU"/>
        </w:rPr>
        <w:t xml:space="preserve"> основных.</w:t>
      </w:r>
      <w:r w:rsidRPr="00A37ACC">
        <w:rPr>
          <w:rFonts w:ascii="Arial" w:eastAsia="Times New Roman" w:hAnsi="Arial" w:cs="Arial"/>
          <w:color w:val="444444"/>
          <w:sz w:val="30"/>
          <w:szCs w:val="30"/>
          <w:lang w:eastAsia="ru-RU"/>
        </w:rPr>
        <w:br/>
        <w:t xml:space="preserve">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w:t>
      </w:r>
      <w:proofErr w:type="gramStart"/>
      <w:r w:rsidRPr="00A37ACC">
        <w:rPr>
          <w:rFonts w:ascii="Arial" w:eastAsia="Times New Roman" w:hAnsi="Arial" w:cs="Arial"/>
          <w:color w:val="444444"/>
          <w:sz w:val="30"/>
          <w:szCs w:val="30"/>
          <w:lang w:eastAsia="ru-RU"/>
        </w:rPr>
        <w:t>столов</w:t>
      </w:r>
      <w:proofErr w:type="gramEnd"/>
      <w:r w:rsidRPr="00A37ACC">
        <w:rPr>
          <w:rFonts w:ascii="Arial" w:eastAsia="Times New Roman" w:hAnsi="Arial" w:cs="Arial"/>
          <w:color w:val="444444"/>
          <w:sz w:val="30"/>
          <w:szCs w:val="30"/>
          <w:lang w:eastAsia="ru-RU"/>
        </w:rPr>
        <w:t xml:space="preserve"> как в группе, так и дома, либо не мешать ребёнку больше времени проводить в свободной позе (лёжа на ковре) .</w:t>
      </w:r>
      <w:r w:rsidRPr="00A37ACC">
        <w:rPr>
          <w:rFonts w:ascii="Arial" w:eastAsia="Times New Roman" w:hAnsi="Arial" w:cs="Arial"/>
          <w:color w:val="444444"/>
          <w:sz w:val="30"/>
          <w:szCs w:val="30"/>
          <w:lang w:eastAsia="ru-RU"/>
        </w:rPr>
        <w:br/>
        <w:t xml:space="preserve">2. Постоянное </w:t>
      </w:r>
      <w:proofErr w:type="spellStart"/>
      <w:r w:rsidRPr="00A37ACC">
        <w:rPr>
          <w:rFonts w:ascii="Arial" w:eastAsia="Times New Roman" w:hAnsi="Arial" w:cs="Arial"/>
          <w:color w:val="444444"/>
          <w:sz w:val="30"/>
          <w:szCs w:val="30"/>
          <w:lang w:eastAsia="ru-RU"/>
        </w:rPr>
        <w:t>придерживание</w:t>
      </w:r>
      <w:proofErr w:type="spellEnd"/>
      <w:r w:rsidRPr="00A37ACC">
        <w:rPr>
          <w:rFonts w:ascii="Arial" w:eastAsia="Times New Roman" w:hAnsi="Arial" w:cs="Arial"/>
          <w:color w:val="444444"/>
          <w:sz w:val="30"/>
          <w:szCs w:val="30"/>
          <w:lang w:eastAsia="ru-RU"/>
        </w:rPr>
        <w:t xml:space="preserve"> ребёнка при ходьбе за одну и ту же руку или «ношение» (перенос) ребёнка на одной руке.</w:t>
      </w:r>
      <w:r w:rsidRPr="00A37ACC">
        <w:rPr>
          <w:rFonts w:ascii="Arial" w:eastAsia="Times New Roman" w:hAnsi="Arial" w:cs="Arial"/>
          <w:color w:val="444444"/>
          <w:sz w:val="30"/>
          <w:szCs w:val="30"/>
          <w:lang w:eastAsia="ru-RU"/>
        </w:rPr>
        <w:br/>
        <w:t>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r w:rsidRPr="00A37ACC">
        <w:rPr>
          <w:rFonts w:ascii="Arial" w:eastAsia="Times New Roman" w:hAnsi="Arial" w:cs="Arial"/>
          <w:color w:val="444444"/>
          <w:sz w:val="30"/>
          <w:szCs w:val="30"/>
          <w:lang w:eastAsia="ru-RU"/>
        </w:rPr>
        <w:br/>
        <w:t>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sidRPr="00A37ACC">
        <w:rPr>
          <w:rFonts w:ascii="Arial" w:eastAsia="Times New Roman" w:hAnsi="Arial" w:cs="Arial"/>
          <w:color w:val="444444"/>
          <w:sz w:val="30"/>
          <w:szCs w:val="30"/>
          <w:lang w:eastAsia="ru-RU"/>
        </w:rPr>
        <w:br/>
        <w:t xml:space="preserve">5. Нарушения осанки чаще развиваются у малоподвижных, </w:t>
      </w:r>
      <w:r w:rsidRPr="00A37ACC">
        <w:rPr>
          <w:rFonts w:ascii="Arial" w:eastAsia="Times New Roman" w:hAnsi="Arial" w:cs="Arial"/>
          <w:color w:val="444444"/>
          <w:sz w:val="30"/>
          <w:szCs w:val="30"/>
          <w:lang w:eastAsia="ru-RU"/>
        </w:rPr>
        <w:lastRenderedPageBreak/>
        <w:t>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w:t>
      </w:r>
      <w:r w:rsidRPr="00A37ACC">
        <w:rPr>
          <w:rFonts w:ascii="Arial" w:eastAsia="Times New Roman" w:hAnsi="Arial" w:cs="Arial"/>
          <w:color w:val="444444"/>
          <w:sz w:val="30"/>
          <w:szCs w:val="30"/>
          <w:lang w:eastAsia="ru-RU"/>
        </w:rPr>
        <w:b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r w:rsidRPr="00A37ACC">
        <w:rPr>
          <w:rFonts w:ascii="Arial" w:eastAsia="Times New Roman" w:hAnsi="Arial" w:cs="Arial"/>
          <w:color w:val="444444"/>
          <w:sz w:val="30"/>
          <w:szCs w:val="30"/>
          <w:lang w:eastAsia="ru-RU"/>
        </w:rPr>
        <w:br/>
        <w:t>Как облегчить процесс сидения? Что значит правильная посадка?</w:t>
      </w:r>
      <w:r w:rsidRPr="00A37ACC">
        <w:rPr>
          <w:rFonts w:ascii="Arial" w:eastAsia="Times New Roman" w:hAnsi="Arial" w:cs="Arial"/>
          <w:color w:val="444444"/>
          <w:sz w:val="30"/>
          <w:szCs w:val="30"/>
          <w:lang w:eastAsia="ru-RU"/>
        </w:rPr>
        <w:br/>
        <w:t>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w:t>
      </w:r>
      <w:r w:rsidRPr="00A37ACC">
        <w:rPr>
          <w:rFonts w:ascii="Arial" w:eastAsia="Times New Roman" w:hAnsi="Arial" w:cs="Arial"/>
          <w:color w:val="444444"/>
          <w:sz w:val="30"/>
          <w:szCs w:val="30"/>
          <w:lang w:eastAsia="ru-RU"/>
        </w:rPr>
        <w:br/>
      </w:r>
      <w:r w:rsidRPr="00A37ACC">
        <w:rPr>
          <w:rFonts w:ascii="Arial" w:eastAsia="Times New Roman" w:hAnsi="Arial" w:cs="Arial"/>
          <w:color w:val="444444"/>
          <w:sz w:val="30"/>
          <w:szCs w:val="30"/>
          <w:lang w:eastAsia="ru-RU"/>
        </w:rPr>
        <w:lastRenderedPageBreak/>
        <w:t>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r w:rsidRPr="00A37ACC">
        <w:rPr>
          <w:rFonts w:ascii="Arial" w:eastAsia="Times New Roman" w:hAnsi="Arial" w:cs="Arial"/>
          <w:color w:val="444444"/>
          <w:sz w:val="30"/>
          <w:szCs w:val="30"/>
          <w:lang w:eastAsia="ru-RU"/>
        </w:rPr>
        <w:br/>
        <w:t xml:space="preserve">Как не пропустить (не оставить без внимания) нарушение осанки? «Предупредить всегда легче, чем лечить! » На первых порах нарушения преходящи. Если ребёнок, несмотря на все 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w:t>
      </w:r>
      <w:proofErr w:type="spellStart"/>
      <w:proofErr w:type="gramStart"/>
      <w:r w:rsidRPr="00A37ACC">
        <w:rPr>
          <w:rFonts w:ascii="Arial" w:eastAsia="Times New Roman" w:hAnsi="Arial" w:cs="Arial"/>
          <w:color w:val="444444"/>
          <w:sz w:val="30"/>
          <w:szCs w:val="30"/>
          <w:lang w:eastAsia="ru-RU"/>
        </w:rPr>
        <w:t>По-этому</w:t>
      </w:r>
      <w:proofErr w:type="spellEnd"/>
      <w:proofErr w:type="gramEnd"/>
      <w:r w:rsidRPr="00A37ACC">
        <w:rPr>
          <w:rFonts w:ascii="Arial" w:eastAsia="Times New Roman" w:hAnsi="Arial" w:cs="Arial"/>
          <w:color w:val="444444"/>
          <w:sz w:val="30"/>
          <w:szCs w:val="30"/>
          <w:lang w:eastAsia="ru-RU"/>
        </w:rPr>
        <w:t xml:space="preserve">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r w:rsidRPr="00A37ACC">
        <w:rPr>
          <w:rFonts w:ascii="Arial" w:eastAsia="Times New Roman" w:hAnsi="Arial" w:cs="Arial"/>
          <w:color w:val="444444"/>
          <w:sz w:val="30"/>
          <w:szCs w:val="30"/>
          <w:lang w:eastAsia="ru-RU"/>
        </w:rPr>
        <w:b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sectPr w:rsidR="009A3466" w:rsidRPr="007E4AA3" w:rsidSect="0066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7ACC"/>
    <w:rsid w:val="006611D9"/>
    <w:rsid w:val="00744C86"/>
    <w:rsid w:val="007E4AA3"/>
    <w:rsid w:val="00A37ACC"/>
    <w:rsid w:val="00DD144F"/>
    <w:rsid w:val="00F4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D9"/>
  </w:style>
  <w:style w:type="paragraph" w:styleId="1">
    <w:name w:val="heading 1"/>
    <w:basedOn w:val="a"/>
    <w:link w:val="10"/>
    <w:uiPriority w:val="9"/>
    <w:qFormat/>
    <w:rsid w:val="00A37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A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7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7A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277871">
      <w:bodyDiv w:val="1"/>
      <w:marLeft w:val="0"/>
      <w:marRight w:val="0"/>
      <w:marTop w:val="0"/>
      <w:marBottom w:val="0"/>
      <w:divBdr>
        <w:top w:val="none" w:sz="0" w:space="0" w:color="auto"/>
        <w:left w:val="none" w:sz="0" w:space="0" w:color="auto"/>
        <w:bottom w:val="none" w:sz="0" w:space="0" w:color="auto"/>
        <w:right w:val="none" w:sz="0" w:space="0" w:color="auto"/>
      </w:divBdr>
      <w:divsChild>
        <w:div w:id="190613915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4520</Characters>
  <Application>Microsoft Office Word</Application>
  <DocSecurity>0</DocSecurity>
  <Lines>37</Lines>
  <Paragraphs>10</Paragraphs>
  <ScaleCrop>false</ScaleCrop>
  <Company>Reanimator Extreme Edition</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2017-02-16T14:09:00Z</dcterms:created>
  <dcterms:modified xsi:type="dcterms:W3CDTF">2019-02-23T17:01:00Z</dcterms:modified>
</cp:coreProperties>
</file>